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D4F" w:rsidRDefault="0037012A" w:rsidP="0037012A">
      <w:pPr>
        <w:ind w:firstLine="709"/>
        <w:jc w:val="right"/>
      </w:pPr>
      <w:r>
        <w:t>Утвержден</w:t>
      </w:r>
    </w:p>
    <w:p w:rsidR="0037012A" w:rsidRDefault="0037012A" w:rsidP="0037012A">
      <w:pPr>
        <w:ind w:firstLine="709"/>
        <w:jc w:val="right"/>
      </w:pPr>
      <w:r>
        <w:t xml:space="preserve">приказом ГКУ НСО ЦЗН Северного района </w:t>
      </w:r>
    </w:p>
    <w:p w:rsidR="0037012A" w:rsidRDefault="0037012A" w:rsidP="0037012A">
      <w:pPr>
        <w:ind w:firstLine="709"/>
        <w:jc w:val="right"/>
      </w:pPr>
      <w:r>
        <w:t>от «31» октября 2014 г. №32</w:t>
      </w:r>
    </w:p>
    <w:p w:rsidR="0037012A" w:rsidRDefault="0037012A" w:rsidP="00405D4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05D4F" w:rsidRPr="006F4DFA" w:rsidRDefault="00405D4F" w:rsidP="00405D4F">
      <w:pPr>
        <w:jc w:val="center"/>
        <w:rPr>
          <w:b/>
          <w:sz w:val="28"/>
          <w:szCs w:val="28"/>
        </w:rPr>
      </w:pPr>
      <w:r w:rsidRPr="006F4DFA">
        <w:rPr>
          <w:b/>
          <w:sz w:val="28"/>
          <w:szCs w:val="28"/>
        </w:rPr>
        <w:t xml:space="preserve">КОДЕКС </w:t>
      </w:r>
    </w:p>
    <w:p w:rsidR="004D1664" w:rsidRDefault="00405D4F" w:rsidP="00405D4F">
      <w:pPr>
        <w:jc w:val="center"/>
        <w:rPr>
          <w:b/>
          <w:sz w:val="28"/>
          <w:szCs w:val="28"/>
        </w:rPr>
      </w:pPr>
      <w:r w:rsidRPr="006F4DFA">
        <w:rPr>
          <w:b/>
          <w:sz w:val="28"/>
          <w:szCs w:val="28"/>
        </w:rPr>
        <w:t xml:space="preserve">этики и служебного поведения работников </w:t>
      </w:r>
    </w:p>
    <w:p w:rsidR="00405D4F" w:rsidRPr="006F4DFA" w:rsidRDefault="004D1664" w:rsidP="00405D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 казенного учреждения Новосибирской области   центра занятости населения Северного района.</w:t>
      </w:r>
    </w:p>
    <w:p w:rsidR="00405D4F" w:rsidRPr="006F4DFA" w:rsidRDefault="00405D4F" w:rsidP="00405D4F">
      <w:pPr>
        <w:jc w:val="both"/>
        <w:rPr>
          <w:sz w:val="28"/>
          <w:szCs w:val="28"/>
        </w:rPr>
      </w:pPr>
    </w:p>
    <w:p w:rsidR="00405D4F" w:rsidRPr="006F4DFA" w:rsidRDefault="00405D4F" w:rsidP="00405D4F">
      <w:pPr>
        <w:jc w:val="center"/>
        <w:rPr>
          <w:sz w:val="28"/>
          <w:szCs w:val="28"/>
        </w:rPr>
      </w:pPr>
      <w:r w:rsidRPr="006F4DFA">
        <w:rPr>
          <w:sz w:val="28"/>
          <w:szCs w:val="28"/>
        </w:rPr>
        <w:t>I. Общие положения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1. Кодекс этики и служебного пов</w:t>
      </w:r>
      <w:r w:rsidR="004D1664">
        <w:rPr>
          <w:sz w:val="28"/>
          <w:szCs w:val="28"/>
        </w:rPr>
        <w:t>едения работников государственного</w:t>
      </w:r>
      <w:r w:rsidRPr="006F4DFA">
        <w:rPr>
          <w:sz w:val="28"/>
          <w:szCs w:val="28"/>
        </w:rPr>
        <w:t xml:space="preserve"> казенн</w:t>
      </w:r>
      <w:r w:rsidR="004D1664">
        <w:rPr>
          <w:sz w:val="28"/>
          <w:szCs w:val="28"/>
        </w:rPr>
        <w:t xml:space="preserve">ого </w:t>
      </w:r>
      <w:r w:rsidRPr="006F4DFA">
        <w:rPr>
          <w:sz w:val="28"/>
          <w:szCs w:val="28"/>
        </w:rPr>
        <w:t xml:space="preserve"> учреждени</w:t>
      </w:r>
      <w:r w:rsidR="004D1664">
        <w:rPr>
          <w:sz w:val="28"/>
          <w:szCs w:val="28"/>
        </w:rPr>
        <w:t xml:space="preserve">я </w:t>
      </w:r>
      <w:r w:rsidRPr="006F4DFA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центр</w:t>
      </w:r>
      <w:r w:rsidR="004D1664">
        <w:rPr>
          <w:sz w:val="28"/>
          <w:szCs w:val="28"/>
        </w:rPr>
        <w:t>а</w:t>
      </w:r>
      <w:r>
        <w:rPr>
          <w:sz w:val="28"/>
          <w:szCs w:val="28"/>
        </w:rPr>
        <w:t xml:space="preserve"> занятости населения </w:t>
      </w:r>
      <w:r w:rsidR="004D1664">
        <w:rPr>
          <w:sz w:val="28"/>
          <w:szCs w:val="28"/>
        </w:rPr>
        <w:t xml:space="preserve">Северного района </w:t>
      </w:r>
      <w:r w:rsidRPr="006F4DFA">
        <w:rPr>
          <w:sz w:val="28"/>
          <w:szCs w:val="28"/>
        </w:rPr>
        <w:t xml:space="preserve">(далее – Кодекс) </w:t>
      </w:r>
      <w:r>
        <w:rPr>
          <w:sz w:val="28"/>
          <w:szCs w:val="28"/>
        </w:rPr>
        <w:t>представляет собой свод общих принципов профессиональной служебной этики и основных правил служебного поведения, основанных</w:t>
      </w:r>
      <w:r w:rsidRPr="006F4DFA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морально-нравственных нормах, уважении к обществу и своим коллегам, которыми надлежит руководствоваться работникам </w:t>
      </w:r>
      <w:r w:rsidRPr="000D3341">
        <w:rPr>
          <w:sz w:val="28"/>
          <w:szCs w:val="28"/>
        </w:rPr>
        <w:t>государственн</w:t>
      </w:r>
      <w:r w:rsidR="004D1664">
        <w:rPr>
          <w:sz w:val="28"/>
          <w:szCs w:val="28"/>
        </w:rPr>
        <w:t>ого</w:t>
      </w:r>
      <w:r w:rsidRPr="000D3341">
        <w:rPr>
          <w:sz w:val="28"/>
          <w:szCs w:val="28"/>
        </w:rPr>
        <w:t xml:space="preserve"> казенн</w:t>
      </w:r>
      <w:r w:rsidR="004D1664">
        <w:rPr>
          <w:sz w:val="28"/>
          <w:szCs w:val="28"/>
        </w:rPr>
        <w:t>ого</w:t>
      </w:r>
      <w:r w:rsidRPr="000D3341">
        <w:rPr>
          <w:sz w:val="28"/>
          <w:szCs w:val="28"/>
        </w:rPr>
        <w:t xml:space="preserve"> учреждени</w:t>
      </w:r>
      <w:r w:rsidR="004D1664">
        <w:rPr>
          <w:sz w:val="28"/>
          <w:szCs w:val="28"/>
        </w:rPr>
        <w:t xml:space="preserve">я </w:t>
      </w:r>
      <w:r w:rsidRPr="000D3341">
        <w:rPr>
          <w:sz w:val="28"/>
          <w:szCs w:val="28"/>
        </w:rPr>
        <w:t>Новосибирской области центр</w:t>
      </w:r>
      <w:r w:rsidR="004D1664">
        <w:rPr>
          <w:sz w:val="28"/>
          <w:szCs w:val="28"/>
        </w:rPr>
        <w:t>а</w:t>
      </w:r>
      <w:r w:rsidRPr="000D3341">
        <w:rPr>
          <w:sz w:val="28"/>
          <w:szCs w:val="28"/>
        </w:rPr>
        <w:t xml:space="preserve"> занятости населения</w:t>
      </w:r>
      <w:r w:rsidR="004D1664">
        <w:rPr>
          <w:sz w:val="28"/>
          <w:szCs w:val="28"/>
        </w:rPr>
        <w:t xml:space="preserve"> Северного района </w:t>
      </w:r>
      <w:r w:rsidRPr="006F4DFA">
        <w:rPr>
          <w:sz w:val="28"/>
          <w:szCs w:val="28"/>
        </w:rPr>
        <w:t>(далее – центр</w:t>
      </w:r>
      <w:r w:rsidR="004D1664">
        <w:rPr>
          <w:sz w:val="28"/>
          <w:szCs w:val="28"/>
        </w:rPr>
        <w:t xml:space="preserve"> </w:t>
      </w:r>
      <w:r w:rsidRPr="006F4DFA">
        <w:rPr>
          <w:sz w:val="28"/>
          <w:szCs w:val="28"/>
        </w:rPr>
        <w:t xml:space="preserve"> занятости населения)</w:t>
      </w:r>
      <w:r>
        <w:rPr>
          <w:sz w:val="28"/>
          <w:szCs w:val="28"/>
        </w:rPr>
        <w:t>.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2. </w:t>
      </w:r>
      <w:r>
        <w:rPr>
          <w:sz w:val="28"/>
          <w:szCs w:val="28"/>
        </w:rPr>
        <w:t>Кодекс этики призван обеспечить: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- решение профессиональных задач в соответствии с моральными принципами, нормами и правилами, принятыми в обществе;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- защиту граждан от непрофессионального и неэтичного поведения работник</w:t>
      </w:r>
      <w:r>
        <w:rPr>
          <w:sz w:val="28"/>
          <w:szCs w:val="28"/>
        </w:rPr>
        <w:t>ов</w:t>
      </w:r>
      <w:r w:rsidRPr="006F4DFA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ов</w:t>
      </w:r>
      <w:r w:rsidRPr="006F4DFA">
        <w:rPr>
          <w:sz w:val="28"/>
          <w:szCs w:val="28"/>
        </w:rPr>
        <w:t xml:space="preserve"> занятости населения;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- укрепление авторитета центров занятости населения области.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3. Каждый работник центра занятости населения обязан ознакомиться с положениями Кодекса и соблюдать их в процессе своей служебной деятельности</w:t>
      </w:r>
      <w:r>
        <w:rPr>
          <w:sz w:val="28"/>
          <w:szCs w:val="28"/>
        </w:rPr>
        <w:t xml:space="preserve"> независимо от замещаемой им должности,</w:t>
      </w:r>
      <w:r w:rsidR="00D444CC">
        <w:rPr>
          <w:sz w:val="28"/>
          <w:szCs w:val="28"/>
        </w:rPr>
        <w:t xml:space="preserve"> </w:t>
      </w:r>
      <w:r>
        <w:rPr>
          <w:sz w:val="28"/>
          <w:szCs w:val="28"/>
        </w:rPr>
        <w:t>а каждый гражданин Российской Федерации вправе ожидать от работника центра занятости населения поведения в отношениях с ним в соответствии с положениями Кодекса.</w:t>
      </w:r>
    </w:p>
    <w:p w:rsidR="00405D4F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4. Каждый работник центра занятости населения должен принимать все необходимые меры для соблюдения положений Кодекса, а каждый гражданин Российской Федерации вправе ожидать от работника центра занятости населения поведения в отношениях с ним в соответствии с положениями Кодекса.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Кодекс: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служит основой для формирования должной морали в сфере занятости населения, уважительного отношения к центрам занятости населения в общественном сознании;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405D4F" w:rsidSect="006E1023">
          <w:headerReference w:type="default" r:id="rId7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  <w:r>
        <w:rPr>
          <w:sz w:val="28"/>
          <w:szCs w:val="28"/>
        </w:rPr>
        <w:t>2) выступает инструментом регулирования и формирования общественного сознания и нравственности центров занятости населения.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6.Знание и соблюдение работником центра занятости населения положений Кодекса является одним из приоритетных критериев оценки качества его профессиональной деятельности и служебного поведения.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5D4F" w:rsidRPr="006F4DFA" w:rsidRDefault="00405D4F" w:rsidP="00405D4F">
      <w:pPr>
        <w:jc w:val="center"/>
        <w:rPr>
          <w:sz w:val="28"/>
          <w:szCs w:val="28"/>
        </w:rPr>
      </w:pPr>
      <w:r w:rsidRPr="006F4DFA">
        <w:rPr>
          <w:sz w:val="28"/>
          <w:szCs w:val="28"/>
        </w:rPr>
        <w:t>II. Основные принципы и правила служебного поведения работников центров занятости населения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4DFA">
        <w:rPr>
          <w:sz w:val="28"/>
          <w:szCs w:val="28"/>
        </w:rPr>
        <w:t>. При осуществлении своих должностных обязанностей и служебного до</w:t>
      </w:r>
      <w:r>
        <w:rPr>
          <w:sz w:val="28"/>
          <w:szCs w:val="28"/>
        </w:rPr>
        <w:t xml:space="preserve">лга каждый работник центра занятости </w:t>
      </w:r>
      <w:r w:rsidRPr="006F4DFA">
        <w:rPr>
          <w:sz w:val="28"/>
          <w:szCs w:val="28"/>
        </w:rPr>
        <w:t>населения</w:t>
      </w:r>
      <w:r>
        <w:rPr>
          <w:sz w:val="28"/>
          <w:szCs w:val="28"/>
        </w:rPr>
        <w:t>,сознавая ответственность перед государством, обществом и гражданами,</w:t>
      </w:r>
      <w:r w:rsidRPr="006F4DFA">
        <w:rPr>
          <w:sz w:val="28"/>
          <w:szCs w:val="28"/>
        </w:rPr>
        <w:t xml:space="preserve"> призван: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1) исполнять должностные обязанности добросовестно и на высоком профессиональном уровне в целях обеспечения эффективной работы центр</w:t>
      </w:r>
      <w:r>
        <w:rPr>
          <w:sz w:val="28"/>
          <w:szCs w:val="28"/>
        </w:rPr>
        <w:t>а</w:t>
      </w:r>
      <w:r w:rsidRPr="006F4DFA">
        <w:rPr>
          <w:sz w:val="28"/>
          <w:szCs w:val="28"/>
        </w:rPr>
        <w:t xml:space="preserve"> занятости населения;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2) соблюдать нормы служебной, профессиональной этики и правила делового поведения;</w:t>
      </w:r>
    </w:p>
    <w:p w:rsidR="00405D4F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осуществлять свою деятельность в пределах полномочий, установленных должностной инструкцией и коллективным договором;</w:t>
      </w:r>
    </w:p>
    <w:p w:rsidR="00405D4F" w:rsidRPr="003965BC" w:rsidRDefault="00405D4F" w:rsidP="00405D4F">
      <w:pPr>
        <w:ind w:firstLine="709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4) соблюдать исполнительскую дисциплину, точно и своевременно выполнять распоряжения и поручения руководителя центра занятости населения, соблюдать субординацию в отношениях с руководителем </w:t>
      </w:r>
      <w:r>
        <w:rPr>
          <w:sz w:val="28"/>
          <w:szCs w:val="28"/>
        </w:rPr>
        <w:t>центра занятости населения</w:t>
      </w:r>
      <w:r w:rsidRPr="003965BC">
        <w:rPr>
          <w:sz w:val="28"/>
          <w:szCs w:val="28"/>
        </w:rPr>
        <w:t>;</w:t>
      </w:r>
    </w:p>
    <w:p w:rsidR="00405D4F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быть корректным и вежливым во взаимоотношениях с коллегами, обращаться к ним по имени и отчеству</w:t>
      </w:r>
      <w:r>
        <w:rPr>
          <w:sz w:val="28"/>
          <w:szCs w:val="28"/>
        </w:rPr>
        <w:t>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4DFA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способствовать своим служебным поведением установлению в коллективе деловых взаимоотношений и конструктивного сотрудничества друг с другом</w:t>
      </w:r>
      <w:r>
        <w:rPr>
          <w:sz w:val="28"/>
          <w:szCs w:val="28"/>
        </w:rPr>
        <w:t>;</w:t>
      </w:r>
    </w:p>
    <w:p w:rsidR="00405D4F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7)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 xml:space="preserve">придерживаться делового стиля в одежде в соответствии с </w:t>
      </w:r>
      <w:r w:rsidRPr="00FB2874">
        <w:rPr>
          <w:sz w:val="28"/>
          <w:szCs w:val="28"/>
        </w:rPr>
        <w:t>«Рекомендациями к внешнему виду и стилю одежды работников государственных казенных учреждений Новосибирской области центров занятости населения» (письмо министерства труда, занятости и трудовых ресурсов Новосибирской области от 29.12.2012 №3117-08-41/11);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F4DFA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при осуществлении служебных полномочий исключать действия, связанные с влиянием каких-либо личных, имущественных (финансовых) и иных интересов, препятствующих добросовестному исполнению своих должностных обязанностей;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9)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проявлять корректность и внимательность в обращении с гражданами и должностными лицами;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10)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быть доступным</w:t>
      </w:r>
      <w:r>
        <w:rPr>
          <w:sz w:val="28"/>
          <w:szCs w:val="28"/>
        </w:rPr>
        <w:t>и</w:t>
      </w:r>
      <w:r w:rsidRPr="006F4DFA">
        <w:rPr>
          <w:sz w:val="28"/>
          <w:szCs w:val="28"/>
        </w:rPr>
        <w:t>, открытым</w:t>
      </w:r>
      <w:r>
        <w:rPr>
          <w:sz w:val="28"/>
          <w:szCs w:val="28"/>
        </w:rPr>
        <w:t>и</w:t>
      </w:r>
      <w:r w:rsidRPr="006F4DFA">
        <w:rPr>
          <w:sz w:val="28"/>
          <w:szCs w:val="28"/>
        </w:rPr>
        <w:t xml:space="preserve"> и доброжелательным</w:t>
      </w:r>
      <w:r>
        <w:rPr>
          <w:sz w:val="28"/>
          <w:szCs w:val="28"/>
        </w:rPr>
        <w:t>и</w:t>
      </w:r>
      <w:r w:rsidRPr="006F4DFA">
        <w:rPr>
          <w:sz w:val="28"/>
          <w:szCs w:val="28"/>
        </w:rPr>
        <w:t xml:space="preserve"> к гражданам, обращающимся в центр занятости населения, быть готовым</w:t>
      </w:r>
      <w:r>
        <w:rPr>
          <w:sz w:val="28"/>
          <w:szCs w:val="28"/>
        </w:rPr>
        <w:t>и</w:t>
      </w:r>
      <w:r w:rsidRPr="006F4DFA">
        <w:rPr>
          <w:sz w:val="28"/>
          <w:szCs w:val="28"/>
        </w:rPr>
        <w:t xml:space="preserve"> к общению с гражданами, проявлять терпимость;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11)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исходить из того, что признание, соблюдение и защита прав и свобод человека и гражданина являются основными принципами деятельности центра занятости населения;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2</w:t>
      </w:r>
      <w:r w:rsidRPr="006F4DFA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405D4F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6F4DFA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F4DFA">
        <w:rPr>
          <w:sz w:val="28"/>
          <w:szCs w:val="28"/>
        </w:rPr>
        <w:t>уважительно относиться к деятельности представителей средств массовой информации, а также оказывать содействие в получении в установленном порядке достоверной информации</w:t>
      </w:r>
      <w:r>
        <w:rPr>
          <w:sz w:val="28"/>
          <w:szCs w:val="28"/>
        </w:rPr>
        <w:t>, если это предусмотрено его должностными полномочиями</w:t>
      </w:r>
      <w:r w:rsidRPr="006F4DFA">
        <w:rPr>
          <w:sz w:val="28"/>
          <w:szCs w:val="28"/>
        </w:rPr>
        <w:t>.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Работники центров занятости населения обязаны соблюдать </w:t>
      </w:r>
      <w:r w:rsidRPr="00E76A25">
        <w:rPr>
          <w:sz w:val="28"/>
          <w:szCs w:val="28"/>
        </w:rPr>
        <w:t>Конституцию</w:t>
      </w:r>
      <w:r>
        <w:rPr>
          <w:sz w:val="28"/>
          <w:szCs w:val="28"/>
        </w:rPr>
        <w:t>Российской Федерации, федеральные законы, иные нормативные правовые акты Российской Федерации по вопросам занятости, нормативные правовые акты субъектов Российской Федерации, должностные инструкции, правила внутреннего трудового распорядка центров занятости населения.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F4DFA">
        <w:rPr>
          <w:sz w:val="28"/>
          <w:szCs w:val="28"/>
        </w:rPr>
        <w:t>. В служебном поведении работники центра занятости населения воздерживаются от: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 w:rsidRPr="006F4DFA">
        <w:rPr>
          <w:sz w:val="28"/>
          <w:szCs w:val="28"/>
        </w:rPr>
        <w:t>1) публичных высказываний, суждений и оценок в отношении деятельности центра занятости населения, его руководителя, вышестоящего органа, органов государственной власти;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6F4DFA">
        <w:rPr>
          <w:sz w:val="28"/>
          <w:szCs w:val="28"/>
        </w:rPr>
        <w:t>поведения, которое вызывает сомнение в добросовестном исполнении работником должностных обязанностей, а также конфликтных ситуаций, способных нанести ущерб его репутации или авторитету центра занятости населения;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F4DFA">
        <w:rPr>
          <w:sz w:val="28"/>
          <w:szCs w:val="28"/>
        </w:rPr>
        <w:t>) 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4DFA">
        <w:rPr>
          <w:sz w:val="28"/>
          <w:szCs w:val="28"/>
        </w:rPr>
        <w:t>) 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405D4F" w:rsidRPr="006F4DFA" w:rsidRDefault="00405D4F" w:rsidP="00405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F4DFA">
        <w:rPr>
          <w:sz w:val="28"/>
          <w:szCs w:val="28"/>
        </w:rPr>
        <w:t>)</w:t>
      </w:r>
      <w:r w:rsidRPr="006F4DFA">
        <w:rPr>
          <w:sz w:val="28"/>
          <w:szCs w:val="28"/>
          <w:lang w:val="en-US"/>
        </w:rPr>
        <w:t> </w:t>
      </w:r>
      <w:r w:rsidRPr="006F4DFA">
        <w:rPr>
          <w:sz w:val="28"/>
          <w:szCs w:val="28"/>
        </w:rPr>
        <w:t xml:space="preserve">курения во время </w:t>
      </w:r>
      <w:r>
        <w:rPr>
          <w:sz w:val="28"/>
          <w:szCs w:val="28"/>
        </w:rPr>
        <w:t xml:space="preserve">исполнения должностных обязанностей, </w:t>
      </w:r>
      <w:r w:rsidR="004D1664">
        <w:rPr>
          <w:sz w:val="28"/>
          <w:szCs w:val="28"/>
        </w:rPr>
        <w:t>не</w:t>
      </w:r>
      <w:r w:rsidRPr="006F4DFA">
        <w:rPr>
          <w:sz w:val="28"/>
          <w:szCs w:val="28"/>
        </w:rPr>
        <w:t xml:space="preserve">служебных совещаний, бесед, иного </w:t>
      </w:r>
      <w:r w:rsidR="004D1664">
        <w:rPr>
          <w:sz w:val="28"/>
          <w:szCs w:val="28"/>
        </w:rPr>
        <w:t>не</w:t>
      </w:r>
      <w:r w:rsidRPr="006F4DFA">
        <w:rPr>
          <w:sz w:val="28"/>
          <w:szCs w:val="28"/>
        </w:rPr>
        <w:t>служебного общения</w:t>
      </w:r>
      <w:r>
        <w:rPr>
          <w:sz w:val="28"/>
          <w:szCs w:val="28"/>
        </w:rPr>
        <w:t>.</w:t>
      </w:r>
    </w:p>
    <w:p w:rsidR="00405D4F" w:rsidRPr="006F4DFA" w:rsidRDefault="00405D4F" w:rsidP="00405D4F">
      <w:pPr>
        <w:jc w:val="both"/>
        <w:rPr>
          <w:sz w:val="28"/>
          <w:szCs w:val="28"/>
        </w:rPr>
      </w:pPr>
    </w:p>
    <w:p w:rsidR="00405D4F" w:rsidRPr="006F4DFA" w:rsidRDefault="00405D4F" w:rsidP="00405D4F">
      <w:pPr>
        <w:jc w:val="center"/>
        <w:rPr>
          <w:sz w:val="28"/>
          <w:szCs w:val="28"/>
        </w:rPr>
      </w:pPr>
      <w:r w:rsidRPr="006F4DFA">
        <w:rPr>
          <w:sz w:val="28"/>
          <w:szCs w:val="28"/>
        </w:rPr>
        <w:t>I</w:t>
      </w:r>
      <w:r w:rsidRPr="003965BC">
        <w:rPr>
          <w:sz w:val="28"/>
          <w:szCs w:val="28"/>
        </w:rPr>
        <w:t>II.</w:t>
      </w:r>
      <w:r w:rsidRPr="006F4DFA">
        <w:rPr>
          <w:sz w:val="28"/>
          <w:szCs w:val="28"/>
          <w:lang w:val="en-US"/>
        </w:rPr>
        <w:t> </w:t>
      </w:r>
      <w:r w:rsidRPr="006F4DFA">
        <w:rPr>
          <w:sz w:val="28"/>
          <w:szCs w:val="28"/>
        </w:rPr>
        <w:t>Ответственность за нарушение положений Кодекса</w:t>
      </w:r>
    </w:p>
    <w:p w:rsidR="00405D4F" w:rsidRDefault="00405D4F" w:rsidP="00405D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Нарушение работниками центров занятости населения положений Кодекса подлежит анализу и при подтверждении факта нарушения - моральному осуждению, а в случаях, предусмотренных федеральными законами, нарушение положений Кодекса влечёт применение к работникам мер юридической ответственности.</w:t>
      </w:r>
    </w:p>
    <w:p w:rsidR="00405D4F" w:rsidRPr="006F4DFA" w:rsidRDefault="00405D4F" w:rsidP="00405D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F4DFA">
        <w:rPr>
          <w:sz w:val="28"/>
          <w:szCs w:val="28"/>
        </w:rPr>
        <w:t>.</w:t>
      </w:r>
      <w:r w:rsidRPr="006F4DFA">
        <w:rPr>
          <w:sz w:val="28"/>
          <w:szCs w:val="28"/>
          <w:lang w:val="en-US"/>
        </w:rPr>
        <w:t> </w:t>
      </w:r>
      <w:r w:rsidRPr="006F4DFA">
        <w:rPr>
          <w:sz w:val="28"/>
          <w:szCs w:val="28"/>
        </w:rPr>
        <w:t xml:space="preserve"> Соблюдение работниками центров занятости населения положений Кодекса учитывается при проведении аттестаций, формировании кадрового резерва для выдвижения на вышестоящие должности, подготовке характеристики.</w:t>
      </w:r>
    </w:p>
    <w:p w:rsidR="0094041B" w:rsidRDefault="00B825AA" w:rsidP="006E1023">
      <w:pPr>
        <w:spacing w:after="200" w:line="276" w:lineRule="auto"/>
      </w:pPr>
    </w:p>
    <w:sectPr w:rsidR="0094041B" w:rsidSect="00405D4F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5AA" w:rsidRDefault="00B825AA" w:rsidP="00405D4F">
      <w:r>
        <w:separator/>
      </w:r>
    </w:p>
  </w:endnote>
  <w:endnote w:type="continuationSeparator" w:id="1">
    <w:p w:rsidR="00B825AA" w:rsidRDefault="00B825AA" w:rsidP="00405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5AA" w:rsidRDefault="00B825AA" w:rsidP="00405D4F">
      <w:r>
        <w:separator/>
      </w:r>
    </w:p>
  </w:footnote>
  <w:footnote w:type="continuationSeparator" w:id="1">
    <w:p w:rsidR="00B825AA" w:rsidRDefault="00B825AA" w:rsidP="00405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23" w:rsidRDefault="006E1023">
    <w:pPr>
      <w:pStyle w:val="a3"/>
      <w:jc w:val="center"/>
    </w:pPr>
  </w:p>
  <w:p w:rsidR="006E1023" w:rsidRDefault="006E10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7124"/>
    </w:sdtPr>
    <w:sdtContent>
      <w:p w:rsidR="006E1023" w:rsidRDefault="009E4E35">
        <w:pPr>
          <w:pStyle w:val="a3"/>
          <w:jc w:val="center"/>
        </w:pPr>
        <w:r>
          <w:fldChar w:fldCharType="begin"/>
        </w:r>
        <w:r w:rsidR="006E1023">
          <w:instrText>PAGE   \* MERGEFORMAT</w:instrText>
        </w:r>
        <w:r>
          <w:fldChar w:fldCharType="separate"/>
        </w:r>
        <w:r w:rsidR="00D444CC">
          <w:rPr>
            <w:noProof/>
          </w:rPr>
          <w:t>2</w:t>
        </w:r>
        <w:r>
          <w:fldChar w:fldCharType="end"/>
        </w:r>
      </w:p>
    </w:sdtContent>
  </w:sdt>
  <w:p w:rsidR="006E1023" w:rsidRDefault="006E10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05D4F"/>
    <w:rsid w:val="000859CA"/>
    <w:rsid w:val="001B36BC"/>
    <w:rsid w:val="00267B0C"/>
    <w:rsid w:val="0037012A"/>
    <w:rsid w:val="00405D4F"/>
    <w:rsid w:val="004D1664"/>
    <w:rsid w:val="005F0E0F"/>
    <w:rsid w:val="006E1023"/>
    <w:rsid w:val="00746187"/>
    <w:rsid w:val="008B031E"/>
    <w:rsid w:val="008F78E3"/>
    <w:rsid w:val="009B71DE"/>
    <w:rsid w:val="009E4E35"/>
    <w:rsid w:val="009F60D1"/>
    <w:rsid w:val="00B825AA"/>
    <w:rsid w:val="00C501A8"/>
    <w:rsid w:val="00D36797"/>
    <w:rsid w:val="00D444CC"/>
    <w:rsid w:val="00EA0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05D4F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5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1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0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05D4F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5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1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0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93981-9227-476E-B757-70A36BA62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труда и занятости населения НСО</Company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Тригубович Анастасия Валерьевна</dc:creator>
  <cp:lastModifiedBy>user</cp:lastModifiedBy>
  <cp:revision>4</cp:revision>
  <cp:lastPrinted>2014-11-05T03:52:00Z</cp:lastPrinted>
  <dcterms:created xsi:type="dcterms:W3CDTF">2014-10-31T11:13:00Z</dcterms:created>
  <dcterms:modified xsi:type="dcterms:W3CDTF">2014-11-05T04:08:00Z</dcterms:modified>
</cp:coreProperties>
</file>